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9ECB" w14:textId="5A05B162" w:rsidR="0061268A" w:rsidRPr="00883CDD" w:rsidRDefault="007F6087" w:rsidP="007F6087">
      <w:pPr>
        <w:jc w:val="center"/>
        <w:rPr>
          <w:rFonts w:ascii="宋体" w:eastAsia="宋体" w:hAnsi="宋体"/>
          <w:b/>
        </w:rPr>
      </w:pPr>
      <w:r w:rsidRPr="00883CDD">
        <w:rPr>
          <w:rFonts w:ascii="宋体" w:eastAsia="宋体" w:hAnsi="宋体" w:hint="eastAsia"/>
          <w:b/>
        </w:rPr>
        <w:t>首次公开发行股票网下</w:t>
      </w:r>
      <w:r w:rsidR="00DD19C2">
        <w:rPr>
          <w:rFonts w:ascii="宋体" w:eastAsia="宋体" w:hAnsi="宋体" w:hint="eastAsia"/>
          <w:b/>
        </w:rPr>
        <w:t>机构</w:t>
      </w:r>
      <w:r w:rsidRPr="00883CDD">
        <w:rPr>
          <w:rFonts w:ascii="宋体" w:eastAsia="宋体" w:hAnsi="宋体" w:hint="eastAsia"/>
          <w:b/>
        </w:rPr>
        <w:t>投资者询价确认函（机构）</w:t>
      </w:r>
    </w:p>
    <w:tbl>
      <w:tblPr>
        <w:tblStyle w:val="a3"/>
        <w:tblW w:w="8931" w:type="dxa"/>
        <w:tblInd w:w="-289" w:type="dxa"/>
        <w:tblLook w:val="04A0" w:firstRow="1" w:lastRow="0" w:firstColumn="1" w:lastColumn="0" w:noHBand="0" w:noVBand="1"/>
      </w:tblPr>
      <w:tblGrid>
        <w:gridCol w:w="8931"/>
      </w:tblGrid>
      <w:tr w:rsidR="00BE3D8F" w:rsidRPr="007F6087" w14:paraId="352ABAF1" w14:textId="77777777" w:rsidTr="00883CDD">
        <w:trPr>
          <w:trHeight w:val="637"/>
        </w:trPr>
        <w:tc>
          <w:tcPr>
            <w:tcW w:w="8931" w:type="dxa"/>
          </w:tcPr>
          <w:p w14:paraId="207EA272" w14:textId="77777777" w:rsidR="00BE3D8F" w:rsidRPr="00883CDD" w:rsidRDefault="00BE3D8F" w:rsidP="00883CDD">
            <w:pPr>
              <w:jc w:val="left"/>
              <w:rPr>
                <w:rFonts w:asciiTheme="minorEastAsia" w:eastAsiaTheme="minorEastAsia" w:hAnsiTheme="minorEastAsia"/>
                <w:sz w:val="28"/>
                <w:szCs w:val="28"/>
              </w:rPr>
            </w:pPr>
            <w:r w:rsidRPr="00883CDD">
              <w:rPr>
                <w:rFonts w:asciiTheme="minorEastAsia" w:eastAsiaTheme="minorEastAsia" w:hAnsiTheme="minorEastAsia" w:hint="eastAsia"/>
                <w:sz w:val="28"/>
                <w:szCs w:val="28"/>
              </w:rPr>
              <w:t>网下投资者名称</w:t>
            </w:r>
            <w:r w:rsidRPr="00883CDD">
              <w:rPr>
                <w:rFonts w:asciiTheme="minorEastAsia" w:eastAsiaTheme="minorEastAsia" w:hAnsiTheme="minorEastAsia"/>
                <w:sz w:val="28"/>
                <w:szCs w:val="28"/>
              </w:rPr>
              <w:t>（机构）</w:t>
            </w:r>
            <w:r w:rsidRPr="00883CDD">
              <w:rPr>
                <w:rFonts w:asciiTheme="minorEastAsia" w:eastAsiaTheme="minorEastAsia" w:hAnsiTheme="minorEastAsia" w:hint="eastAsia"/>
                <w:sz w:val="28"/>
                <w:szCs w:val="28"/>
              </w:rPr>
              <w:t>：</w:t>
            </w:r>
          </w:p>
        </w:tc>
      </w:tr>
      <w:tr w:rsidR="007F6087" w:rsidRPr="007F6087" w14:paraId="607E676A" w14:textId="77777777" w:rsidTr="00F55A75">
        <w:tc>
          <w:tcPr>
            <w:tcW w:w="8931" w:type="dxa"/>
          </w:tcPr>
          <w:p w14:paraId="43528CFD" w14:textId="77777777" w:rsidR="007F6087" w:rsidRPr="00883CDD" w:rsidRDefault="007F6087" w:rsidP="00883CDD">
            <w:pPr>
              <w:rPr>
                <w:rFonts w:asciiTheme="minorEastAsia" w:eastAsiaTheme="minorEastAsia" w:hAnsiTheme="minorEastAsia"/>
                <w:b/>
                <w:bCs/>
                <w:sz w:val="28"/>
                <w:szCs w:val="28"/>
              </w:rPr>
            </w:pPr>
            <w:r w:rsidRPr="00883CDD">
              <w:rPr>
                <w:rFonts w:asciiTheme="minorEastAsia" w:eastAsiaTheme="minorEastAsia" w:hAnsiTheme="minorEastAsia" w:hint="eastAsia"/>
                <w:b/>
                <w:bCs/>
                <w:sz w:val="28"/>
                <w:szCs w:val="28"/>
              </w:rPr>
              <w:t>华融证券股份有限公司:</w:t>
            </w:r>
          </w:p>
          <w:p w14:paraId="50F78CCB" w14:textId="45D46397" w:rsidR="007F6087" w:rsidRPr="005B5BB1" w:rsidRDefault="007F6087"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本公司拟参与</w:t>
            </w:r>
            <w:r w:rsidRPr="005B5BB1">
              <w:rPr>
                <w:rFonts w:asciiTheme="minorEastAsia" w:eastAsiaTheme="minorEastAsia" w:hAnsiTheme="minorEastAsia"/>
                <w:sz w:val="18"/>
                <w:szCs w:val="18"/>
              </w:rPr>
              <w:t>贵公司主承销的IPO项目</w:t>
            </w:r>
            <w:r w:rsidR="00C00476">
              <w:rPr>
                <w:rFonts w:asciiTheme="minorEastAsia" w:eastAsiaTheme="minorEastAsia" w:hAnsiTheme="minorEastAsia" w:hint="eastAsia"/>
                <w:sz w:val="18"/>
                <w:szCs w:val="18"/>
              </w:rPr>
              <w:t>询价配售</w:t>
            </w:r>
            <w:r w:rsidRPr="005B5BB1">
              <w:rPr>
                <w:rFonts w:asciiTheme="minorEastAsia" w:eastAsiaTheme="minorEastAsia" w:hAnsiTheme="minorEastAsia"/>
                <w:sz w:val="18"/>
                <w:szCs w:val="18"/>
              </w:rPr>
              <w:t>，请将本公司列入本次发行网下投资者名单。本公司确认并承诺如下：</w:t>
            </w:r>
          </w:p>
          <w:p w14:paraId="43E11B24" w14:textId="77777777" w:rsidR="007F6087" w:rsidRPr="005B5BB1" w:rsidRDefault="007F6087"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1、本公司已知悉《证券发行与承销管理办法》</w:t>
            </w:r>
            <w:r w:rsidR="00F55A75" w:rsidRPr="005B5BB1">
              <w:rPr>
                <w:rFonts w:asciiTheme="minorEastAsia" w:eastAsiaTheme="minorEastAsia" w:hAnsiTheme="minorEastAsia" w:hint="eastAsia"/>
                <w:sz w:val="18"/>
                <w:szCs w:val="18"/>
              </w:rPr>
              <w:t>、</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首次</w:t>
            </w:r>
            <w:r w:rsidRPr="005B5BB1">
              <w:rPr>
                <w:rFonts w:asciiTheme="minorEastAsia" w:eastAsiaTheme="minorEastAsia" w:hAnsiTheme="minorEastAsia" w:hint="eastAsia"/>
                <w:sz w:val="18"/>
                <w:szCs w:val="18"/>
              </w:rPr>
              <w:t>公开发行</w:t>
            </w:r>
            <w:r w:rsidRPr="005B5BB1">
              <w:rPr>
                <w:rFonts w:asciiTheme="minorEastAsia" w:eastAsiaTheme="minorEastAsia" w:hAnsiTheme="minorEastAsia"/>
                <w:sz w:val="18"/>
                <w:szCs w:val="18"/>
              </w:rPr>
              <w:t>股票业务规范</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和</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首次</w:t>
            </w:r>
            <w:r w:rsidRPr="005B5BB1">
              <w:rPr>
                <w:rFonts w:asciiTheme="minorEastAsia" w:eastAsiaTheme="minorEastAsia" w:hAnsiTheme="minorEastAsia" w:hint="eastAsia"/>
                <w:sz w:val="18"/>
                <w:szCs w:val="18"/>
              </w:rPr>
              <w:t>公</w:t>
            </w:r>
            <w:r w:rsidRPr="005B5BB1">
              <w:rPr>
                <w:rFonts w:asciiTheme="minorEastAsia" w:eastAsiaTheme="minorEastAsia" w:hAnsiTheme="minorEastAsia"/>
                <w:sz w:val="18"/>
                <w:szCs w:val="18"/>
              </w:rPr>
              <w:t>开股票网下投资者备案管理细则》等相关规定，</w:t>
            </w:r>
            <w:r w:rsidR="00F55A75" w:rsidRPr="005B5BB1">
              <w:rPr>
                <w:rFonts w:asciiTheme="minorEastAsia" w:eastAsiaTheme="minorEastAsia" w:hAnsiTheme="minorEastAsia" w:hint="eastAsia"/>
                <w:sz w:val="18"/>
                <w:szCs w:val="18"/>
              </w:rPr>
              <w:t>并</w:t>
            </w:r>
            <w:r w:rsidRPr="005B5BB1">
              <w:rPr>
                <w:rFonts w:asciiTheme="minorEastAsia" w:eastAsiaTheme="minorEastAsia" w:hAnsiTheme="minorEastAsia"/>
                <w:sz w:val="18"/>
                <w:szCs w:val="18"/>
              </w:rPr>
              <w:t>符合以</w:t>
            </w:r>
            <w:r w:rsidRPr="005B5BB1">
              <w:rPr>
                <w:rFonts w:asciiTheme="minorEastAsia" w:eastAsiaTheme="minorEastAsia" w:hAnsiTheme="minorEastAsia" w:hint="eastAsia"/>
                <w:sz w:val="18"/>
                <w:szCs w:val="18"/>
              </w:rPr>
              <w:t>下</w:t>
            </w:r>
            <w:r w:rsidRPr="005B5BB1">
              <w:rPr>
                <w:rFonts w:asciiTheme="minorEastAsia" w:eastAsiaTheme="minorEastAsia" w:hAnsiTheme="minorEastAsia"/>
                <w:sz w:val="18"/>
                <w:szCs w:val="18"/>
              </w:rPr>
              <w:t>条件：</w:t>
            </w:r>
          </w:p>
          <w:p w14:paraId="2DDB144A" w14:textId="77777777" w:rsidR="007F6087" w:rsidRPr="005B5BB1" w:rsidRDefault="007F6087"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A．具备一定的股票投资经验。应当依法设立、持续</w:t>
            </w:r>
            <w:r w:rsidRPr="005B5BB1">
              <w:rPr>
                <w:rFonts w:asciiTheme="minorEastAsia" w:eastAsiaTheme="minorEastAsia" w:hAnsiTheme="minorEastAsia" w:hint="eastAsia"/>
                <w:sz w:val="18"/>
                <w:szCs w:val="18"/>
              </w:rPr>
              <w:t>经</w:t>
            </w:r>
            <w:r w:rsidRPr="005B5BB1">
              <w:rPr>
                <w:rFonts w:asciiTheme="minorEastAsia" w:eastAsiaTheme="minorEastAsia" w:hAnsiTheme="minorEastAsia"/>
                <w:sz w:val="18"/>
                <w:szCs w:val="18"/>
              </w:rPr>
              <w:t xml:space="preserve">营时间达到两年（含）以上，开展 A股投资业务时间达到两年（含）以上； B．信用记录良好。最近 12 </w:t>
            </w:r>
            <w:proofErr w:type="gramStart"/>
            <w:r w:rsidRPr="005B5BB1">
              <w:rPr>
                <w:rFonts w:asciiTheme="minorEastAsia" w:eastAsiaTheme="minorEastAsia" w:hAnsiTheme="minorEastAsia"/>
                <w:sz w:val="18"/>
                <w:szCs w:val="18"/>
              </w:rPr>
              <w:t>个</w:t>
            </w:r>
            <w:proofErr w:type="gramEnd"/>
            <w:r w:rsidRPr="005B5BB1">
              <w:rPr>
                <w:rFonts w:asciiTheme="minorEastAsia" w:eastAsiaTheme="minorEastAsia" w:hAnsiTheme="minorEastAsia"/>
                <w:sz w:val="18"/>
                <w:szCs w:val="18"/>
              </w:rPr>
              <w:t>月未受到刑事处罚、</w:t>
            </w:r>
            <w:r w:rsidRPr="005B5BB1">
              <w:rPr>
                <w:rFonts w:asciiTheme="minorEastAsia" w:eastAsiaTheme="minorEastAsia" w:hAnsiTheme="minorEastAsia" w:hint="eastAsia"/>
                <w:sz w:val="18"/>
                <w:szCs w:val="18"/>
              </w:rPr>
              <w:t>未</w:t>
            </w:r>
            <w:r w:rsidRPr="005B5BB1">
              <w:rPr>
                <w:rFonts w:asciiTheme="minorEastAsia" w:eastAsiaTheme="minorEastAsia" w:hAnsiTheme="minorEastAsia"/>
                <w:sz w:val="18"/>
                <w:szCs w:val="18"/>
              </w:rPr>
              <w:t>因重大违法</w:t>
            </w:r>
            <w:r w:rsidRPr="005B5BB1">
              <w:rPr>
                <w:rFonts w:asciiTheme="minorEastAsia" w:eastAsiaTheme="minorEastAsia" w:hAnsiTheme="minorEastAsia" w:hint="eastAsia"/>
                <w:sz w:val="18"/>
                <w:szCs w:val="18"/>
              </w:rPr>
              <w:t>违</w:t>
            </w:r>
            <w:r w:rsidRPr="005B5BB1">
              <w:rPr>
                <w:rFonts w:asciiTheme="minorEastAsia" w:eastAsiaTheme="minorEastAsia" w:hAnsiTheme="minorEastAsia"/>
                <w:sz w:val="18"/>
                <w:szCs w:val="18"/>
              </w:rPr>
              <w:t>规行为被相关监管部门给予行政处罚、采取监管措施； C．具备必要的定价能力，</w:t>
            </w:r>
            <w:r w:rsidR="00707A59" w:rsidRPr="005B5BB1">
              <w:rPr>
                <w:rFonts w:asciiTheme="minorEastAsia" w:eastAsiaTheme="minorEastAsia" w:hAnsiTheme="minorEastAsia" w:hint="eastAsia"/>
                <w:sz w:val="18"/>
                <w:szCs w:val="18"/>
              </w:rPr>
              <w:t>具</w:t>
            </w:r>
            <w:r w:rsidRPr="005B5BB1">
              <w:rPr>
                <w:rFonts w:asciiTheme="minorEastAsia" w:eastAsiaTheme="minorEastAsia" w:hAnsiTheme="minorEastAsia"/>
                <w:sz w:val="18"/>
                <w:szCs w:val="18"/>
              </w:rPr>
              <w:t>有相应研究</w:t>
            </w:r>
            <w:r w:rsidR="00707A59" w:rsidRPr="005B5BB1">
              <w:rPr>
                <w:rFonts w:asciiTheme="minorEastAsia" w:eastAsiaTheme="minorEastAsia" w:hAnsiTheme="minorEastAsia" w:hint="eastAsia"/>
                <w:sz w:val="18"/>
                <w:szCs w:val="18"/>
              </w:rPr>
              <w:t>力</w:t>
            </w:r>
            <w:r w:rsidRPr="005B5BB1">
              <w:rPr>
                <w:rFonts w:asciiTheme="minorEastAsia" w:eastAsiaTheme="minorEastAsia" w:hAnsiTheme="minorEastAsia"/>
                <w:sz w:val="18"/>
                <w:szCs w:val="18"/>
              </w:rPr>
              <w:t>量、</w:t>
            </w:r>
            <w:r w:rsidR="00707A59" w:rsidRPr="005B5BB1">
              <w:rPr>
                <w:rFonts w:asciiTheme="minorEastAsia" w:eastAsiaTheme="minorEastAsia" w:hAnsiTheme="minorEastAsia" w:hint="eastAsia"/>
                <w:sz w:val="18"/>
                <w:szCs w:val="18"/>
              </w:rPr>
              <w:t>有</w:t>
            </w:r>
            <w:r w:rsidRPr="005B5BB1">
              <w:rPr>
                <w:rFonts w:asciiTheme="minorEastAsia" w:eastAsiaTheme="minorEastAsia" w:hAnsiTheme="minorEastAsia"/>
                <w:sz w:val="18"/>
                <w:szCs w:val="18"/>
              </w:rPr>
              <w:t>效</w:t>
            </w:r>
            <w:r w:rsidR="00707A59" w:rsidRPr="005B5BB1">
              <w:rPr>
                <w:rFonts w:asciiTheme="minorEastAsia" w:eastAsiaTheme="minorEastAsia" w:hAnsiTheme="minorEastAsia" w:hint="eastAsia"/>
                <w:sz w:val="18"/>
                <w:szCs w:val="18"/>
              </w:rPr>
              <w:t>的</w:t>
            </w:r>
            <w:r w:rsidRPr="005B5BB1">
              <w:rPr>
                <w:rFonts w:asciiTheme="minorEastAsia" w:eastAsiaTheme="minorEastAsia" w:hAnsiTheme="minorEastAsia"/>
                <w:sz w:val="18"/>
                <w:szCs w:val="18"/>
              </w:rPr>
              <w:t>估值</w:t>
            </w:r>
            <w:r w:rsidR="00707A59" w:rsidRPr="005B5BB1">
              <w:rPr>
                <w:rFonts w:asciiTheme="minorEastAsia" w:eastAsiaTheme="minorEastAsia" w:hAnsiTheme="minorEastAsia" w:hint="eastAsia"/>
                <w:sz w:val="18"/>
                <w:szCs w:val="18"/>
              </w:rPr>
              <w:t>定价</w:t>
            </w:r>
            <w:r w:rsidRPr="005B5BB1">
              <w:rPr>
                <w:rFonts w:asciiTheme="minorEastAsia" w:eastAsiaTheme="minorEastAsia" w:hAnsiTheme="minorEastAsia"/>
                <w:sz w:val="18"/>
                <w:szCs w:val="18"/>
              </w:rPr>
              <w:t>模型</w:t>
            </w:r>
            <w:r w:rsidR="00707A59"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科学的定价决策制度和完善</w:t>
            </w:r>
            <w:r w:rsidR="00707A59" w:rsidRPr="005B5BB1">
              <w:rPr>
                <w:rFonts w:asciiTheme="minorEastAsia" w:eastAsiaTheme="minorEastAsia" w:hAnsiTheme="minorEastAsia" w:hint="eastAsia"/>
                <w:sz w:val="18"/>
                <w:szCs w:val="18"/>
              </w:rPr>
              <w:t>的</w:t>
            </w:r>
            <w:r w:rsidRPr="005B5BB1">
              <w:rPr>
                <w:rFonts w:asciiTheme="minorEastAsia" w:eastAsiaTheme="minorEastAsia" w:hAnsiTheme="minorEastAsia"/>
                <w:sz w:val="18"/>
                <w:szCs w:val="18"/>
              </w:rPr>
              <w:t>合</w:t>
            </w:r>
            <w:proofErr w:type="gramStart"/>
            <w:r w:rsidRPr="005B5BB1">
              <w:rPr>
                <w:rFonts w:asciiTheme="minorEastAsia" w:eastAsiaTheme="minorEastAsia" w:hAnsiTheme="minorEastAsia"/>
                <w:sz w:val="18"/>
                <w:szCs w:val="18"/>
              </w:rPr>
              <w:t>规</w:t>
            </w:r>
            <w:proofErr w:type="gramEnd"/>
            <w:r w:rsidRPr="005B5BB1">
              <w:rPr>
                <w:rFonts w:asciiTheme="minorEastAsia" w:eastAsiaTheme="minorEastAsia" w:hAnsiTheme="minorEastAsia"/>
                <w:sz w:val="18"/>
                <w:szCs w:val="18"/>
              </w:rPr>
              <w:t>风控</w:t>
            </w:r>
            <w:r w:rsidR="00707A59" w:rsidRPr="005B5BB1">
              <w:rPr>
                <w:rFonts w:asciiTheme="minorEastAsia" w:eastAsiaTheme="minorEastAsia" w:hAnsiTheme="minorEastAsia" w:hint="eastAsia"/>
                <w:sz w:val="18"/>
                <w:szCs w:val="18"/>
              </w:rPr>
              <w:t>制度</w:t>
            </w:r>
            <w:r w:rsidRPr="005B5BB1">
              <w:rPr>
                <w:rFonts w:asciiTheme="minorEastAsia" w:eastAsiaTheme="minorEastAsia" w:hAnsiTheme="minorEastAsia"/>
                <w:sz w:val="18"/>
                <w:szCs w:val="18"/>
              </w:rPr>
              <w:t>； D．</w:t>
            </w:r>
            <w:r w:rsidR="00707A59" w:rsidRPr="005B5BB1">
              <w:rPr>
                <w:rFonts w:asciiTheme="minorEastAsia" w:eastAsiaTheme="minorEastAsia" w:hAnsiTheme="minorEastAsia" w:hint="eastAsia"/>
                <w:sz w:val="18"/>
                <w:szCs w:val="18"/>
              </w:rPr>
              <w:t>与发行人</w:t>
            </w:r>
            <w:r w:rsidR="00707A59" w:rsidRPr="005B5BB1">
              <w:rPr>
                <w:rFonts w:asciiTheme="minorEastAsia" w:eastAsiaTheme="minorEastAsia" w:hAnsiTheme="minorEastAsia"/>
                <w:sz w:val="18"/>
                <w:szCs w:val="18"/>
              </w:rPr>
              <w:t>及华融证券不存在</w:t>
            </w:r>
            <w:r w:rsidR="00707A59" w:rsidRPr="005B5BB1">
              <w:rPr>
                <w:rFonts w:asciiTheme="minorEastAsia" w:eastAsiaTheme="minorEastAsia" w:hAnsiTheme="minorEastAsia" w:hint="eastAsia"/>
                <w:sz w:val="18"/>
                <w:szCs w:val="18"/>
              </w:rPr>
              <w:t>关联</w:t>
            </w:r>
            <w:r w:rsidR="00707A59" w:rsidRPr="005B5BB1">
              <w:rPr>
                <w:rFonts w:asciiTheme="minorEastAsia" w:eastAsiaTheme="minorEastAsia" w:hAnsiTheme="minorEastAsia"/>
                <w:sz w:val="18"/>
                <w:szCs w:val="18"/>
              </w:rPr>
              <w:t>关系。</w:t>
            </w:r>
          </w:p>
          <w:p w14:paraId="48A6170D" w14:textId="77777777"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 xml:space="preserve">2、本公司及管理的股票配售对象不属于如下情形： </w:t>
            </w:r>
          </w:p>
          <w:p w14:paraId="26CF2218" w14:textId="77777777"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 xml:space="preserve">（1）发行人及其股东、实际控制人、董事、监事、高级管理人员和其他员工；发行人及其股东、实际控制人、董事、监事、高级管理人员能够直接或间接实施控制、共同控制或施加重大影响的公司，以及该公司控股股东、控股子公司和控股股东控制的其他子公司； </w:t>
            </w:r>
          </w:p>
          <w:p w14:paraId="735BBA6C" w14:textId="77777777"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2）主承销商及其持股比例5%以上的股东，主承销商的董事、监事、高级管理人员和其他员工；主承销商及其持股比例5%以上的股东、董事、监事、高级管理人员能够直接或间接实施控制、共同控制或施加重大影响的公司，以及该公司控股股东、控股子</w:t>
            </w:r>
            <w:r w:rsidRPr="005B5BB1">
              <w:rPr>
                <w:rFonts w:asciiTheme="minorEastAsia" w:eastAsiaTheme="minorEastAsia" w:hAnsiTheme="minorEastAsia" w:cstheme="minorBidi" w:hint="eastAsia"/>
                <w:sz w:val="18"/>
                <w:szCs w:val="18"/>
              </w:rPr>
              <w:t>公司和控股股东控制的其他子公司；</w:t>
            </w:r>
          </w:p>
          <w:p w14:paraId="210BBAEC" w14:textId="77777777"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 xml:space="preserve">（3）承销商及其控股股东、董事、监事、高级管理人员和其他员工； </w:t>
            </w:r>
          </w:p>
          <w:p w14:paraId="5A0EA29C" w14:textId="77777777" w:rsidR="007A4E0C" w:rsidRPr="005B5BB1" w:rsidRDefault="007A4E0C" w:rsidP="00F55A75">
            <w:pPr>
              <w:pStyle w:val="a4"/>
              <w:ind w:firstLineChars="200" w:firstLine="360"/>
              <w:rPr>
                <w:rFonts w:asciiTheme="minorEastAsia" w:eastAsiaTheme="minorEastAsia" w:hAnsiTheme="minorEastAsia" w:cstheme="minorBidi"/>
                <w:sz w:val="18"/>
                <w:szCs w:val="18"/>
              </w:rPr>
            </w:pPr>
            <w:r w:rsidRPr="005B5BB1">
              <w:rPr>
                <w:rFonts w:asciiTheme="minorEastAsia" w:eastAsiaTheme="minorEastAsia" w:hAnsiTheme="minorEastAsia" w:cstheme="minorBidi"/>
                <w:sz w:val="18"/>
                <w:szCs w:val="18"/>
              </w:rPr>
              <w:t>（4）过去6个月内与主承销</w:t>
            </w:r>
            <w:proofErr w:type="gramStart"/>
            <w:r w:rsidRPr="005B5BB1">
              <w:rPr>
                <w:rFonts w:asciiTheme="minorEastAsia" w:eastAsiaTheme="minorEastAsia" w:hAnsiTheme="minorEastAsia" w:cstheme="minorBidi"/>
                <w:sz w:val="18"/>
                <w:szCs w:val="18"/>
              </w:rPr>
              <w:t>商存在</w:t>
            </w:r>
            <w:proofErr w:type="gramEnd"/>
            <w:r w:rsidRPr="005B5BB1">
              <w:rPr>
                <w:rFonts w:asciiTheme="minorEastAsia" w:eastAsiaTheme="minorEastAsia" w:hAnsiTheme="minorEastAsia" w:cstheme="minorBidi"/>
                <w:sz w:val="18"/>
                <w:szCs w:val="18"/>
              </w:rPr>
              <w:t>保荐、承销业务关系的公司及其持股5%以上的股东、实际控制人、董事、监事、高级管理人员，或已与主承销商签署保荐、承销业务合同或达成相关意向的公司及其持股5%以上的股东、实际控制人、董事、监事、高级管理人员；</w:t>
            </w:r>
          </w:p>
          <w:p w14:paraId="7E812152" w14:textId="77777777" w:rsidR="007A4E0C" w:rsidRPr="005B5BB1" w:rsidRDefault="00F55A75" w:rsidP="00F55A75">
            <w:pPr>
              <w:pStyle w:val="a4"/>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（5）</w:t>
            </w:r>
            <w:r w:rsidR="00BE3D8F" w:rsidRPr="005B5BB1">
              <w:rPr>
                <w:rFonts w:asciiTheme="minorEastAsia" w:eastAsiaTheme="minorEastAsia" w:hAnsiTheme="minorEastAsia"/>
                <w:sz w:val="18"/>
                <w:szCs w:val="18"/>
              </w:rPr>
              <w:t>通过配售可能导致不当行为或不正当利益的其他自然人、法人和组织。</w:t>
            </w:r>
          </w:p>
          <w:p w14:paraId="3AE84126" w14:textId="04E987A0" w:rsidR="007A4E0C" w:rsidRPr="005B5BB1" w:rsidRDefault="00F55A75" w:rsidP="007A4E0C">
            <w:pPr>
              <w:pStyle w:val="a4"/>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（6）</w:t>
            </w:r>
            <w:r w:rsidR="00C00476" w:rsidRPr="00C00476">
              <w:rPr>
                <w:rFonts w:asciiTheme="minorEastAsia" w:eastAsiaTheme="minorEastAsia" w:hAnsiTheme="minorEastAsia" w:hint="eastAsia"/>
                <w:sz w:val="18"/>
                <w:szCs w:val="18"/>
              </w:rPr>
              <w:t>被列入协会黑名单、尚未完成重新注册的投资者或配售对象</w:t>
            </w:r>
            <w:r w:rsidR="00C00476">
              <w:rPr>
                <w:rFonts w:asciiTheme="minorEastAsia" w:eastAsiaTheme="minorEastAsia" w:hAnsiTheme="minorEastAsia" w:hint="eastAsia"/>
                <w:sz w:val="18"/>
                <w:szCs w:val="18"/>
              </w:rPr>
              <w:t>。</w:t>
            </w:r>
          </w:p>
          <w:p w14:paraId="7B181A1B" w14:textId="66643B07" w:rsidR="00BE3D8F" w:rsidRPr="005B5BB1" w:rsidRDefault="00F55A75" w:rsidP="007A4E0C">
            <w:pPr>
              <w:pStyle w:val="a4"/>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（7）</w:t>
            </w:r>
            <w:proofErr w:type="gramStart"/>
            <w:r w:rsidR="00BE3D8F" w:rsidRPr="005B5BB1">
              <w:rPr>
                <w:rFonts w:asciiTheme="minorEastAsia" w:eastAsiaTheme="minorEastAsia" w:hAnsiTheme="minorEastAsia" w:hint="eastAsia"/>
                <w:sz w:val="18"/>
                <w:szCs w:val="18"/>
              </w:rPr>
              <w:t>债券型证投资</w:t>
            </w:r>
            <w:proofErr w:type="gramEnd"/>
            <w:r w:rsidR="00BE3D8F" w:rsidRPr="005B5BB1">
              <w:rPr>
                <w:rFonts w:asciiTheme="minorEastAsia" w:eastAsiaTheme="minorEastAsia" w:hAnsiTheme="minorEastAsia" w:hint="eastAsia"/>
                <w:sz w:val="18"/>
                <w:szCs w:val="18"/>
              </w:rPr>
              <w:t>基金、信托计划以</w:t>
            </w:r>
            <w:r w:rsidR="00BE3D8F" w:rsidRPr="005B5BB1">
              <w:rPr>
                <w:rFonts w:asciiTheme="minorEastAsia" w:eastAsiaTheme="minorEastAsia" w:hAnsiTheme="minorEastAsia"/>
                <w:sz w:val="18"/>
                <w:szCs w:val="18"/>
              </w:rPr>
              <w:t>及在招募说明书</w:t>
            </w:r>
            <w:r w:rsidR="00BE3D8F" w:rsidRPr="005B5BB1">
              <w:rPr>
                <w:rFonts w:asciiTheme="minorEastAsia" w:eastAsiaTheme="minorEastAsia" w:hAnsiTheme="minorEastAsia" w:hint="eastAsia"/>
                <w:sz w:val="18"/>
                <w:szCs w:val="18"/>
              </w:rPr>
              <w:t>、</w:t>
            </w:r>
            <w:r w:rsidR="00BE3D8F" w:rsidRPr="005B5BB1">
              <w:rPr>
                <w:rFonts w:asciiTheme="minorEastAsia" w:eastAsiaTheme="minorEastAsia" w:hAnsiTheme="minorEastAsia"/>
                <w:sz w:val="18"/>
                <w:szCs w:val="18"/>
              </w:rPr>
              <w:t>投资协议等文件中直接或间</w:t>
            </w:r>
            <w:r w:rsidR="00BE3D8F" w:rsidRPr="005B5BB1">
              <w:rPr>
                <w:rFonts w:asciiTheme="minorEastAsia" w:eastAsiaTheme="minorEastAsia" w:hAnsiTheme="minorEastAsia" w:hint="eastAsia"/>
                <w:sz w:val="18"/>
                <w:szCs w:val="18"/>
              </w:rPr>
              <w:t>接</w:t>
            </w:r>
            <w:r w:rsidR="00BE3D8F" w:rsidRPr="005B5BB1">
              <w:rPr>
                <w:rFonts w:asciiTheme="minorEastAsia" w:eastAsiaTheme="minorEastAsia" w:hAnsiTheme="minorEastAsia"/>
                <w:sz w:val="18"/>
                <w:szCs w:val="18"/>
              </w:rPr>
              <w:t>方式载</w:t>
            </w:r>
            <w:r w:rsidR="00BE3D8F" w:rsidRPr="005B5BB1">
              <w:rPr>
                <w:rFonts w:asciiTheme="minorEastAsia" w:eastAsiaTheme="minorEastAsia" w:hAnsiTheme="minorEastAsia" w:hint="eastAsia"/>
                <w:sz w:val="18"/>
                <w:szCs w:val="18"/>
              </w:rPr>
              <w:t>明以</w:t>
            </w:r>
            <w:r w:rsidR="00BE3D8F" w:rsidRPr="005B5BB1">
              <w:rPr>
                <w:rFonts w:asciiTheme="minorEastAsia" w:eastAsiaTheme="minorEastAsia" w:hAnsiTheme="minorEastAsia"/>
                <w:sz w:val="18"/>
                <w:szCs w:val="18"/>
              </w:rPr>
              <w:t>博取</w:t>
            </w:r>
            <w:r w:rsidR="00BE3D8F" w:rsidRPr="005B5BB1">
              <w:rPr>
                <w:rFonts w:asciiTheme="minorEastAsia" w:eastAsiaTheme="minorEastAsia" w:hAnsiTheme="minorEastAsia" w:hint="eastAsia"/>
                <w:sz w:val="18"/>
                <w:szCs w:val="18"/>
              </w:rPr>
              <w:t>一</w:t>
            </w:r>
            <w:r w:rsidR="00BE3D8F" w:rsidRPr="005B5BB1">
              <w:rPr>
                <w:rFonts w:asciiTheme="minorEastAsia" w:eastAsiaTheme="minorEastAsia" w:hAnsiTheme="minorEastAsia"/>
                <w:sz w:val="18"/>
                <w:szCs w:val="18"/>
              </w:rPr>
              <w:t>、二级</w:t>
            </w:r>
            <w:r w:rsidR="00BE3D8F" w:rsidRPr="005B5BB1">
              <w:rPr>
                <w:rFonts w:asciiTheme="minorEastAsia" w:eastAsiaTheme="minorEastAsia" w:hAnsiTheme="minorEastAsia" w:hint="eastAsia"/>
                <w:sz w:val="18"/>
                <w:szCs w:val="18"/>
              </w:rPr>
              <w:t>市场价差</w:t>
            </w:r>
            <w:r w:rsidR="00BE3D8F" w:rsidRPr="005B5BB1">
              <w:rPr>
                <w:rFonts w:asciiTheme="minorEastAsia" w:eastAsiaTheme="minorEastAsia" w:hAnsiTheme="minorEastAsia"/>
                <w:sz w:val="18"/>
                <w:szCs w:val="18"/>
              </w:rPr>
              <w:t>为目的</w:t>
            </w:r>
            <w:r w:rsidR="00BE3D8F" w:rsidRPr="005B5BB1">
              <w:rPr>
                <w:rFonts w:asciiTheme="minorEastAsia" w:eastAsiaTheme="minorEastAsia" w:hAnsiTheme="minorEastAsia" w:hint="eastAsia"/>
                <w:sz w:val="18"/>
                <w:szCs w:val="18"/>
              </w:rPr>
              <w:t>申购新股</w:t>
            </w:r>
            <w:r w:rsidR="00BE3D8F" w:rsidRPr="005B5BB1">
              <w:rPr>
                <w:rFonts w:asciiTheme="minorEastAsia" w:eastAsiaTheme="minorEastAsia" w:hAnsiTheme="minorEastAsia"/>
                <w:sz w:val="18"/>
                <w:szCs w:val="18"/>
              </w:rPr>
              <w:t>的</w:t>
            </w:r>
            <w:r w:rsidR="00BE3D8F" w:rsidRPr="005B5BB1">
              <w:rPr>
                <w:rFonts w:asciiTheme="minorEastAsia" w:eastAsiaTheme="minorEastAsia" w:hAnsiTheme="minorEastAsia" w:hint="eastAsia"/>
                <w:sz w:val="18"/>
                <w:szCs w:val="18"/>
              </w:rPr>
              <w:t>理财</w:t>
            </w:r>
            <w:r w:rsidR="00BE3D8F" w:rsidRPr="005B5BB1">
              <w:rPr>
                <w:rFonts w:asciiTheme="minorEastAsia" w:eastAsiaTheme="minorEastAsia" w:hAnsiTheme="minorEastAsia"/>
                <w:sz w:val="18"/>
                <w:szCs w:val="18"/>
              </w:rPr>
              <w:t>产品</w:t>
            </w:r>
            <w:r w:rsidR="00BE3D8F" w:rsidRPr="005B5BB1">
              <w:rPr>
                <w:rFonts w:asciiTheme="minorEastAsia" w:eastAsiaTheme="minorEastAsia" w:hAnsiTheme="minorEastAsia" w:hint="eastAsia"/>
                <w:sz w:val="18"/>
                <w:szCs w:val="18"/>
              </w:rPr>
              <w:t>等</w:t>
            </w:r>
            <w:r w:rsidR="00BE3D8F" w:rsidRPr="005B5BB1">
              <w:rPr>
                <w:rFonts w:asciiTheme="minorEastAsia" w:eastAsiaTheme="minorEastAsia" w:hAnsiTheme="minorEastAsia"/>
                <w:sz w:val="18"/>
                <w:szCs w:val="18"/>
              </w:rPr>
              <w:t>证券投资产品。</w:t>
            </w:r>
          </w:p>
          <w:p w14:paraId="66AE6CB3" w14:textId="77777777" w:rsidR="00BE3D8F" w:rsidRPr="005B5BB1" w:rsidRDefault="00BE3D8F"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8</w:t>
            </w:r>
            <w:r w:rsidRPr="005B5BB1">
              <w:rPr>
                <w:rFonts w:asciiTheme="minorEastAsia" w:eastAsiaTheme="minorEastAsia" w:hAnsiTheme="minorEastAsia" w:hint="eastAsia"/>
                <w:sz w:val="18"/>
                <w:szCs w:val="18"/>
              </w:rPr>
              <w:t>）如果股票配售对象为私募投资基金，存在不符合《证券投资基金法》、《私募投资基金监督管理暂行办法》和《私募投资基金管理人登记和基金备案办法（试行）》规范的情形，包括未按规定在在中国证券投资基金业协会履行完成备案程序的情形；</w:t>
            </w:r>
          </w:p>
          <w:p w14:paraId="4C8D08A3" w14:textId="77777777" w:rsidR="00BE3D8F" w:rsidRPr="005B5BB1" w:rsidRDefault="00BE3D8F"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9</w:t>
            </w:r>
            <w:r w:rsidRPr="005B5BB1">
              <w:rPr>
                <w:rFonts w:asciiTheme="minorEastAsia" w:eastAsiaTheme="minorEastAsia" w:hAnsiTheme="minorEastAsia" w:hint="eastAsia"/>
                <w:sz w:val="18"/>
                <w:szCs w:val="18"/>
              </w:rPr>
              <w:t>）法律法规规定其他不能参与新股网下询价的投资者。</w:t>
            </w:r>
          </w:p>
          <w:p w14:paraId="5991277C" w14:textId="77777777" w:rsidR="00BE3D8F" w:rsidRPr="005B5BB1" w:rsidRDefault="00BE3D8F"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 xml:space="preserve"> </w:t>
            </w:r>
            <w:r w:rsidRPr="005B5BB1">
              <w:rPr>
                <w:rFonts w:asciiTheme="minorEastAsia" w:eastAsiaTheme="minorEastAsia" w:hAnsiTheme="minorEastAsia" w:hint="eastAsia"/>
                <w:sz w:val="18"/>
                <w:szCs w:val="18"/>
              </w:rPr>
              <w:t>上述第（</w:t>
            </w:r>
            <w:r w:rsidRPr="005B5BB1">
              <w:rPr>
                <w:rFonts w:asciiTheme="minorEastAsia" w:eastAsiaTheme="minorEastAsia" w:hAnsiTheme="minorEastAsia"/>
                <w:sz w:val="18"/>
                <w:szCs w:val="18"/>
              </w:rPr>
              <w:t>2</w:t>
            </w:r>
            <w:r w:rsidRPr="005B5BB1">
              <w:rPr>
                <w:rFonts w:asciiTheme="minorEastAsia" w:eastAsiaTheme="minorEastAsia" w:hAnsiTheme="minorEastAsia" w:hint="eastAsia"/>
                <w:sz w:val="18"/>
                <w:szCs w:val="18"/>
              </w:rPr>
              <w:t>）、（</w:t>
            </w:r>
            <w:r w:rsidRPr="005B5BB1">
              <w:rPr>
                <w:rFonts w:asciiTheme="minorEastAsia" w:eastAsiaTheme="minorEastAsia" w:hAnsiTheme="minorEastAsia"/>
                <w:sz w:val="18"/>
                <w:szCs w:val="18"/>
              </w:rPr>
              <w:t>3</w:t>
            </w:r>
            <w:r w:rsidRPr="005B5BB1">
              <w:rPr>
                <w:rFonts w:asciiTheme="minorEastAsia" w:eastAsiaTheme="minorEastAsia" w:hAnsiTheme="minorEastAsia" w:hint="eastAsia"/>
                <w:sz w:val="18"/>
                <w:szCs w:val="18"/>
              </w:rPr>
              <w:t>）项规定的禁止配售对象管理的公</w:t>
            </w:r>
            <w:proofErr w:type="gramStart"/>
            <w:r w:rsidRPr="005B5BB1">
              <w:rPr>
                <w:rFonts w:asciiTheme="minorEastAsia" w:eastAsiaTheme="minorEastAsia" w:hAnsiTheme="minorEastAsia" w:hint="eastAsia"/>
                <w:sz w:val="18"/>
                <w:szCs w:val="18"/>
              </w:rPr>
              <w:t>募基金</w:t>
            </w:r>
            <w:proofErr w:type="gramEnd"/>
            <w:r w:rsidRPr="005B5BB1">
              <w:rPr>
                <w:rFonts w:asciiTheme="minorEastAsia" w:eastAsiaTheme="minorEastAsia" w:hAnsiTheme="minorEastAsia" w:hint="eastAsia"/>
                <w:sz w:val="18"/>
                <w:szCs w:val="18"/>
              </w:rPr>
              <w:t>不受前款规定的限制，但应当符合中国证监会的有关</w:t>
            </w:r>
            <w:r w:rsidRPr="005B5BB1">
              <w:rPr>
                <w:rFonts w:asciiTheme="minorEastAsia" w:eastAsiaTheme="minorEastAsia" w:hAnsiTheme="minorEastAsia"/>
                <w:sz w:val="18"/>
                <w:szCs w:val="18"/>
              </w:rPr>
              <w:t>规定</w:t>
            </w:r>
            <w:r w:rsidRPr="005B5BB1">
              <w:rPr>
                <w:rFonts w:asciiTheme="minorEastAsia" w:eastAsiaTheme="minorEastAsia" w:hAnsiTheme="minorEastAsia" w:hint="eastAsia"/>
                <w:sz w:val="18"/>
                <w:szCs w:val="18"/>
              </w:rPr>
              <w:t>。</w:t>
            </w:r>
          </w:p>
          <w:p w14:paraId="30A4AAD2" w14:textId="77777777" w:rsidR="00BE3D8F" w:rsidRPr="005B5BB1" w:rsidRDefault="00F55A75"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hint="eastAsia"/>
                <w:sz w:val="18"/>
                <w:szCs w:val="18"/>
              </w:rPr>
              <w:t>3</w:t>
            </w:r>
            <w:r w:rsidR="00BE3D8F" w:rsidRPr="005B5BB1">
              <w:rPr>
                <w:rFonts w:asciiTheme="minorEastAsia" w:eastAsiaTheme="minorEastAsia" w:hAnsiTheme="minorEastAsia"/>
                <w:sz w:val="18"/>
                <w:szCs w:val="18"/>
              </w:rPr>
              <w:t>、本公司承诺参与询价申购的配售对象遵守行业监管要求，申购金额不超过相应的资产规模或资金规模。</w:t>
            </w:r>
          </w:p>
          <w:p w14:paraId="383A0DE9" w14:textId="48F8C264" w:rsidR="00BE3D8F" w:rsidRDefault="00F55A75" w:rsidP="00F55A75">
            <w:pPr>
              <w:ind w:firstLineChars="200" w:firstLine="360"/>
              <w:rPr>
                <w:rFonts w:asciiTheme="minorEastAsia" w:eastAsiaTheme="minorEastAsia" w:hAnsiTheme="minorEastAsia"/>
                <w:sz w:val="18"/>
                <w:szCs w:val="18"/>
              </w:rPr>
            </w:pPr>
            <w:r w:rsidRPr="005B5BB1">
              <w:rPr>
                <w:rFonts w:asciiTheme="minorEastAsia" w:eastAsiaTheme="minorEastAsia" w:hAnsiTheme="minorEastAsia"/>
                <w:sz w:val="18"/>
                <w:szCs w:val="18"/>
              </w:rPr>
              <w:t>4、本公司承诺向</w:t>
            </w:r>
            <w:r w:rsidRPr="005B5BB1">
              <w:rPr>
                <w:rFonts w:asciiTheme="minorEastAsia" w:eastAsiaTheme="minorEastAsia" w:hAnsiTheme="minorEastAsia" w:hint="eastAsia"/>
                <w:sz w:val="18"/>
                <w:szCs w:val="18"/>
              </w:rPr>
              <w:t>华融</w:t>
            </w:r>
            <w:r w:rsidR="00BE3D8F" w:rsidRPr="005B5BB1">
              <w:rPr>
                <w:rFonts w:asciiTheme="minorEastAsia" w:eastAsiaTheme="minorEastAsia" w:hAnsiTheme="minorEastAsia"/>
                <w:sz w:val="18"/>
                <w:szCs w:val="18"/>
              </w:rPr>
              <w:t>证券提供的所有资料和信息均真实、准确、完整，没有任何遗漏与误导，电子版与盖章扫描</w:t>
            </w:r>
            <w:proofErr w:type="gramStart"/>
            <w:r w:rsidR="00BE3D8F" w:rsidRPr="005B5BB1">
              <w:rPr>
                <w:rFonts w:asciiTheme="minorEastAsia" w:eastAsiaTheme="minorEastAsia" w:hAnsiTheme="minorEastAsia"/>
                <w:sz w:val="18"/>
                <w:szCs w:val="18"/>
              </w:rPr>
              <w:t>件内容</w:t>
            </w:r>
            <w:proofErr w:type="gramEnd"/>
            <w:r w:rsidR="00BE3D8F" w:rsidRPr="005B5BB1">
              <w:rPr>
                <w:rFonts w:asciiTheme="minorEastAsia" w:eastAsiaTheme="minorEastAsia" w:hAnsiTheme="minorEastAsia"/>
                <w:sz w:val="18"/>
                <w:szCs w:val="18"/>
              </w:rPr>
              <w:t>一致</w:t>
            </w:r>
            <w:r w:rsidR="00C00476" w:rsidRPr="00C00476">
              <w:rPr>
                <w:rFonts w:asciiTheme="minorEastAsia" w:eastAsiaTheme="minorEastAsia" w:hAnsiTheme="minorEastAsia" w:hint="eastAsia"/>
                <w:sz w:val="18"/>
                <w:szCs w:val="18"/>
              </w:rPr>
              <w:t>。</w:t>
            </w:r>
          </w:p>
          <w:p w14:paraId="09F52DC8" w14:textId="47809CCC" w:rsidR="00C00476" w:rsidRPr="005B5BB1" w:rsidRDefault="00C00476" w:rsidP="00C00476">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5、</w:t>
            </w:r>
            <w:r w:rsidRPr="00C00476">
              <w:rPr>
                <w:rFonts w:asciiTheme="minorEastAsia" w:eastAsiaTheme="minorEastAsia" w:hAnsiTheme="minorEastAsia" w:hint="eastAsia"/>
                <w:sz w:val="18"/>
                <w:szCs w:val="18"/>
              </w:rPr>
              <w:t>我公司承诺本次申购的资金来源符合《中华人民共和国反洗钱法》等相关法律法规的规定。</w:t>
            </w:r>
          </w:p>
          <w:p w14:paraId="26347265" w14:textId="6B35A259" w:rsidR="00BE3D8F" w:rsidRPr="005B5BB1" w:rsidRDefault="00C00476" w:rsidP="00F55A75">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6</w:t>
            </w:r>
            <w:r w:rsidR="00BE3D8F" w:rsidRPr="005B5BB1">
              <w:rPr>
                <w:rFonts w:asciiTheme="minorEastAsia" w:eastAsiaTheme="minorEastAsia" w:hAnsiTheme="minorEastAsia"/>
                <w:sz w:val="18"/>
                <w:szCs w:val="18"/>
              </w:rPr>
              <w:t>、</w:t>
            </w:r>
            <w:proofErr w:type="gramStart"/>
            <w:r w:rsidR="00BE3D8F" w:rsidRPr="005B5BB1">
              <w:rPr>
                <w:rFonts w:asciiTheme="minorEastAsia" w:eastAsiaTheme="minorEastAsia" w:hAnsiTheme="minorEastAsia"/>
                <w:sz w:val="18"/>
                <w:szCs w:val="18"/>
              </w:rPr>
              <w:t>本函自签署</w:t>
            </w:r>
            <w:proofErr w:type="gramEnd"/>
            <w:r w:rsidR="00BE3D8F" w:rsidRPr="005B5BB1">
              <w:rPr>
                <w:rFonts w:asciiTheme="minorEastAsia" w:eastAsiaTheme="minorEastAsia" w:hAnsiTheme="minorEastAsia"/>
                <w:sz w:val="18"/>
                <w:szCs w:val="18"/>
              </w:rPr>
              <w:t>之日起对本公司具有法律约束力；</w:t>
            </w:r>
          </w:p>
          <w:p w14:paraId="451562DC" w14:textId="40CF4923" w:rsidR="00BE3D8F" w:rsidRPr="00BE3D8F" w:rsidRDefault="00C00476" w:rsidP="00F55A75">
            <w:pPr>
              <w:ind w:firstLineChars="200" w:firstLine="360"/>
              <w:rPr>
                <w:rFonts w:asciiTheme="minorEastAsia" w:eastAsiaTheme="minorEastAsia" w:hAnsiTheme="minorEastAsia"/>
                <w:sz w:val="24"/>
                <w:szCs w:val="24"/>
              </w:rPr>
            </w:pPr>
            <w:r>
              <w:rPr>
                <w:rFonts w:asciiTheme="minorEastAsia" w:eastAsiaTheme="minorEastAsia" w:hAnsiTheme="minorEastAsia" w:hint="eastAsia"/>
                <w:sz w:val="18"/>
                <w:szCs w:val="18"/>
              </w:rPr>
              <w:t>7</w:t>
            </w:r>
            <w:r w:rsidR="00BE3D8F" w:rsidRPr="005B5BB1">
              <w:rPr>
                <w:rFonts w:asciiTheme="minorEastAsia" w:eastAsiaTheme="minorEastAsia" w:hAnsiTheme="minorEastAsia"/>
                <w:sz w:val="18"/>
                <w:szCs w:val="18"/>
              </w:rPr>
              <w:t>、若违反上述事项，本机构承诺承担相应法律责任，并承担由此给其他投资者、发行人、承销商带来的一</w:t>
            </w:r>
            <w:r w:rsidR="00BE3D8F" w:rsidRPr="005B5BB1">
              <w:rPr>
                <w:rFonts w:asciiTheme="minorEastAsia" w:eastAsiaTheme="minorEastAsia" w:hAnsiTheme="minorEastAsia" w:hint="eastAsia"/>
                <w:sz w:val="18"/>
                <w:szCs w:val="18"/>
              </w:rPr>
              <w:t>切</w:t>
            </w:r>
            <w:r w:rsidR="00BE3D8F" w:rsidRPr="005B5BB1">
              <w:rPr>
                <w:rFonts w:asciiTheme="minorEastAsia" w:eastAsiaTheme="minorEastAsia" w:hAnsiTheme="minorEastAsia"/>
                <w:sz w:val="18"/>
                <w:szCs w:val="18"/>
              </w:rPr>
              <w:t>损失。</w:t>
            </w:r>
          </w:p>
        </w:tc>
      </w:tr>
    </w:tbl>
    <w:p w14:paraId="282F2253" w14:textId="1CE99760" w:rsidR="00BE3D8F" w:rsidRPr="00F55A75" w:rsidRDefault="00BE3D8F" w:rsidP="00B9776C">
      <w:pPr>
        <w:ind w:right="420"/>
        <w:rPr>
          <w:rFonts w:asciiTheme="minorEastAsia" w:eastAsiaTheme="minorEastAsia" w:hAnsiTheme="minorEastAsia"/>
          <w:sz w:val="21"/>
          <w:szCs w:val="21"/>
        </w:rPr>
      </w:pPr>
      <w:r w:rsidRPr="00F55A75">
        <w:rPr>
          <w:rFonts w:asciiTheme="minorEastAsia" w:eastAsiaTheme="minorEastAsia" w:hAnsiTheme="minorEastAsia" w:hint="eastAsia"/>
          <w:sz w:val="21"/>
          <w:szCs w:val="21"/>
        </w:rPr>
        <w:t>网下</w:t>
      </w:r>
      <w:r w:rsidRPr="00F55A75">
        <w:rPr>
          <w:rFonts w:asciiTheme="minorEastAsia" w:eastAsiaTheme="minorEastAsia" w:hAnsiTheme="minorEastAsia"/>
          <w:sz w:val="21"/>
          <w:szCs w:val="21"/>
        </w:rPr>
        <w:t>投资者</w:t>
      </w:r>
      <w:r w:rsidRPr="00F55A75">
        <w:rPr>
          <w:rFonts w:asciiTheme="minorEastAsia" w:eastAsiaTheme="minorEastAsia" w:hAnsiTheme="minorEastAsia" w:hint="eastAsia"/>
          <w:sz w:val="21"/>
          <w:szCs w:val="21"/>
        </w:rPr>
        <w:t>（机构</w:t>
      </w:r>
      <w:r w:rsidRPr="00F55A75">
        <w:rPr>
          <w:rFonts w:asciiTheme="minorEastAsia" w:eastAsiaTheme="minorEastAsia" w:hAnsiTheme="minorEastAsia"/>
          <w:sz w:val="21"/>
          <w:szCs w:val="21"/>
        </w:rPr>
        <w:t>名称</w:t>
      </w:r>
      <w:r w:rsidRPr="00F55A75">
        <w:rPr>
          <w:rFonts w:asciiTheme="minorEastAsia" w:eastAsiaTheme="minorEastAsia" w:hAnsiTheme="minorEastAsia" w:hint="eastAsia"/>
          <w:sz w:val="21"/>
          <w:szCs w:val="21"/>
        </w:rPr>
        <w:t>）：</w:t>
      </w:r>
      <w:r w:rsidR="00B9776C">
        <w:rPr>
          <w:rFonts w:asciiTheme="minorEastAsia" w:eastAsiaTheme="minorEastAsia" w:hAnsiTheme="minorEastAsia" w:hint="eastAsia"/>
          <w:sz w:val="21"/>
          <w:szCs w:val="21"/>
        </w:rPr>
        <w:t xml:space="preserve"> </w:t>
      </w:r>
      <w:r w:rsidR="00B9776C">
        <w:rPr>
          <w:rFonts w:asciiTheme="minorEastAsia" w:eastAsiaTheme="minorEastAsia" w:hAnsiTheme="minorEastAsia"/>
          <w:sz w:val="21"/>
          <w:szCs w:val="21"/>
        </w:rPr>
        <w:t xml:space="preserve">                          </w:t>
      </w:r>
      <w:r w:rsidRPr="00F55A75">
        <w:rPr>
          <w:rFonts w:asciiTheme="minorEastAsia" w:eastAsiaTheme="minorEastAsia" w:hAnsiTheme="minorEastAsia" w:hint="eastAsia"/>
          <w:sz w:val="21"/>
          <w:szCs w:val="21"/>
        </w:rPr>
        <w:t>公司</w:t>
      </w:r>
      <w:r w:rsidRPr="00F55A75">
        <w:rPr>
          <w:rFonts w:asciiTheme="minorEastAsia" w:eastAsiaTheme="minorEastAsia" w:hAnsiTheme="minorEastAsia"/>
          <w:sz w:val="21"/>
          <w:szCs w:val="21"/>
        </w:rPr>
        <w:t>盖章：</w:t>
      </w:r>
    </w:p>
    <w:p w14:paraId="334482B9" w14:textId="529DB7BF" w:rsidR="007F6087" w:rsidRPr="00F55A75" w:rsidRDefault="00F55A75" w:rsidP="00F55A75">
      <w:pPr>
        <w:ind w:right="420"/>
        <w:jc w:val="center"/>
        <w:rPr>
          <w:rFonts w:asciiTheme="minorEastAsia" w:eastAsiaTheme="minorEastAsia" w:hAnsiTheme="minorEastAsia"/>
          <w:sz w:val="21"/>
          <w:szCs w:val="21"/>
        </w:rPr>
      </w:pPr>
      <w:r>
        <w:rPr>
          <w:rFonts w:asciiTheme="minorEastAsia" w:eastAsiaTheme="minorEastAsia" w:hAnsiTheme="minorEastAsia"/>
          <w:sz w:val="21"/>
          <w:szCs w:val="21"/>
        </w:rPr>
        <w:t xml:space="preserve">                                   </w:t>
      </w:r>
      <w:r w:rsidR="00B9776C">
        <w:rPr>
          <w:rFonts w:asciiTheme="minorEastAsia" w:eastAsiaTheme="minorEastAsia" w:hAnsiTheme="minorEastAsia"/>
          <w:sz w:val="21"/>
          <w:szCs w:val="21"/>
        </w:rPr>
        <w:t xml:space="preserve">       </w:t>
      </w:r>
      <w:r w:rsidR="00BE3D8F" w:rsidRPr="00F55A75">
        <w:rPr>
          <w:rFonts w:asciiTheme="minorEastAsia" w:eastAsiaTheme="minorEastAsia" w:hAnsiTheme="minorEastAsia" w:hint="eastAsia"/>
          <w:sz w:val="21"/>
          <w:szCs w:val="21"/>
        </w:rPr>
        <w:t>承诺</w:t>
      </w:r>
      <w:r w:rsidR="00BE3D8F" w:rsidRPr="00F55A75">
        <w:rPr>
          <w:rFonts w:asciiTheme="minorEastAsia" w:eastAsiaTheme="minorEastAsia" w:hAnsiTheme="minorEastAsia"/>
          <w:sz w:val="21"/>
          <w:szCs w:val="21"/>
        </w:rPr>
        <w:t>日期：</w:t>
      </w:r>
      <w:r w:rsidR="00BE3D8F" w:rsidRPr="00F55A75">
        <w:rPr>
          <w:rFonts w:asciiTheme="minorEastAsia" w:eastAsiaTheme="minorEastAsia" w:hAnsiTheme="minorEastAsia" w:hint="eastAsia"/>
          <w:sz w:val="21"/>
          <w:szCs w:val="21"/>
        </w:rPr>
        <w:t xml:space="preserve">      年     月      日    </w:t>
      </w:r>
    </w:p>
    <w:sectPr w:rsidR="007F6087" w:rsidRPr="00F55A75" w:rsidSect="00B9776C">
      <w:pgSz w:w="11906" w:h="16838"/>
      <w:pgMar w:top="873"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4000" w14:textId="77777777" w:rsidR="003A65D5" w:rsidRDefault="003A65D5" w:rsidP="007A4E0C">
      <w:r>
        <w:separator/>
      </w:r>
    </w:p>
  </w:endnote>
  <w:endnote w:type="continuationSeparator" w:id="0">
    <w:p w14:paraId="71A003F3" w14:textId="77777777" w:rsidR="003A65D5" w:rsidRDefault="003A65D5" w:rsidP="007A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A988E" w14:textId="77777777" w:rsidR="003A65D5" w:rsidRDefault="003A65D5" w:rsidP="007A4E0C">
      <w:r>
        <w:separator/>
      </w:r>
    </w:p>
  </w:footnote>
  <w:footnote w:type="continuationSeparator" w:id="0">
    <w:p w14:paraId="16DCC0C8" w14:textId="77777777" w:rsidR="003A65D5" w:rsidRDefault="003A65D5" w:rsidP="007A4E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087"/>
    <w:rsid w:val="00033E7F"/>
    <w:rsid w:val="001B6BFA"/>
    <w:rsid w:val="00397450"/>
    <w:rsid w:val="003A65D5"/>
    <w:rsid w:val="005130FA"/>
    <w:rsid w:val="005B5BB1"/>
    <w:rsid w:val="0061268A"/>
    <w:rsid w:val="00707A59"/>
    <w:rsid w:val="00726E90"/>
    <w:rsid w:val="00770C9A"/>
    <w:rsid w:val="007A4E0C"/>
    <w:rsid w:val="007F6087"/>
    <w:rsid w:val="00883CDD"/>
    <w:rsid w:val="009B1F56"/>
    <w:rsid w:val="00A8564E"/>
    <w:rsid w:val="00AD427B"/>
    <w:rsid w:val="00B9776C"/>
    <w:rsid w:val="00BE3D8F"/>
    <w:rsid w:val="00C00476"/>
    <w:rsid w:val="00DD19C2"/>
    <w:rsid w:val="00EF6165"/>
    <w:rsid w:val="00F5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67831"/>
  <w15:chartTrackingRefBased/>
  <w15:docId w15:val="{D1096C07-1672-44D1-97A1-05505701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仿宋_GB2312" w:eastAsia="仿宋_GB2312" w:hAnsi="仿宋" w:cstheme="minorBidi"/>
        <w:kern w:val="2"/>
        <w:sz w:val="32"/>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6087"/>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39"/>
    <w:rsid w:val="007F60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BE3D8F"/>
    <w:pPr>
      <w:widowControl w:val="0"/>
      <w:jc w:val="both"/>
    </w:pPr>
    <w:rPr>
      <w:rFonts w:ascii="Times New Roman" w:eastAsia="宋体" w:hAnsi="Times New Roman" w:cs="Times New Roman"/>
      <w:sz w:val="21"/>
      <w:szCs w:val="24"/>
    </w:rPr>
  </w:style>
  <w:style w:type="character" w:customStyle="1" w:styleId="a5">
    <w:name w:val="无间隔 字符"/>
    <w:link w:val="a4"/>
    <w:uiPriority w:val="1"/>
    <w:rsid w:val="00BE3D8F"/>
    <w:rPr>
      <w:rFonts w:ascii="Times New Roman" w:eastAsia="宋体" w:hAnsi="Times New Roman" w:cs="Times New Roman"/>
      <w:sz w:val="21"/>
      <w:szCs w:val="24"/>
    </w:rPr>
  </w:style>
  <w:style w:type="paragraph" w:styleId="a6">
    <w:name w:val="header"/>
    <w:basedOn w:val="a"/>
    <w:link w:val="a7"/>
    <w:uiPriority w:val="99"/>
    <w:unhideWhenUsed/>
    <w:rsid w:val="007A4E0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A4E0C"/>
    <w:rPr>
      <w:sz w:val="18"/>
      <w:szCs w:val="18"/>
    </w:rPr>
  </w:style>
  <w:style w:type="paragraph" w:styleId="a8">
    <w:name w:val="footer"/>
    <w:basedOn w:val="a"/>
    <w:link w:val="a9"/>
    <w:uiPriority w:val="99"/>
    <w:unhideWhenUsed/>
    <w:rsid w:val="007A4E0C"/>
    <w:pPr>
      <w:tabs>
        <w:tab w:val="center" w:pos="4153"/>
        <w:tab w:val="right" w:pos="8306"/>
      </w:tabs>
      <w:snapToGrid w:val="0"/>
      <w:jc w:val="left"/>
    </w:pPr>
    <w:rPr>
      <w:sz w:val="18"/>
      <w:szCs w:val="18"/>
    </w:rPr>
  </w:style>
  <w:style w:type="character" w:customStyle="1" w:styleId="a9">
    <w:name w:val="页脚 字符"/>
    <w:basedOn w:val="a0"/>
    <w:link w:val="a8"/>
    <w:uiPriority w:val="99"/>
    <w:rsid w:val="007A4E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218</Words>
  <Characters>1249</Characters>
  <Application>Microsoft Office Word</Application>
  <DocSecurity>0</DocSecurity>
  <Lines>10</Lines>
  <Paragraphs>2</Paragraphs>
  <ScaleCrop>false</ScaleCrop>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杨俊宇</dc:creator>
  <cp:keywords/>
  <dc:description/>
  <cp:lastModifiedBy>杨俊宇</cp:lastModifiedBy>
  <cp:revision>5</cp:revision>
  <dcterms:created xsi:type="dcterms:W3CDTF">2021-04-22T05:32:00Z</dcterms:created>
  <dcterms:modified xsi:type="dcterms:W3CDTF">2021-04-22T05:51:00Z</dcterms:modified>
</cp:coreProperties>
</file>